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3B5A34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de la </w:t>
      </w:r>
      <w:r w:rsidR="00D238C1">
        <w:rPr>
          <w:sz w:val="24"/>
          <w:szCs w:val="24"/>
        </w:rPr>
        <w:t>reunión general</w:t>
      </w:r>
      <w:r>
        <w:rPr>
          <w:sz w:val="24"/>
          <w:szCs w:val="24"/>
        </w:rPr>
        <w:t xml:space="preserve"> del 12-1-2023</w:t>
      </w:r>
    </w:p>
    <w:p w:rsidR="003B5A34" w:rsidRDefault="00D238C1" w:rsidP="007F0195">
      <w:r>
        <w:br/>
      </w:r>
      <w:r>
        <w:br/>
      </w:r>
      <w:r w:rsidR="003B5A34" w:rsidRPr="003B5A34">
        <w:rPr>
          <w:b/>
          <w:u w:val="single"/>
        </w:rPr>
        <w:t>Asistentes</w:t>
      </w:r>
      <w:r w:rsidR="003B5A34">
        <w:t>:</w:t>
      </w:r>
    </w:p>
    <w:p w:rsidR="003B5A34" w:rsidRDefault="003B5A34" w:rsidP="003B5A34">
      <w:pPr>
        <w:pStyle w:val="Prrafodelista"/>
        <w:numPr>
          <w:ilvl w:val="0"/>
          <w:numId w:val="18"/>
        </w:numPr>
      </w:pPr>
      <w:r>
        <w:t>8 40 (con voz y sin voto por deudas en el momento de la reunión)</w:t>
      </w:r>
    </w:p>
    <w:p w:rsidR="003B5A34" w:rsidRDefault="003B5A34" w:rsidP="003B5A34">
      <w:pPr>
        <w:pStyle w:val="Prrafodelista"/>
        <w:numPr>
          <w:ilvl w:val="0"/>
          <w:numId w:val="18"/>
        </w:numPr>
      </w:pPr>
      <w:proofErr w:type="spellStart"/>
      <w:r>
        <w:t>Unirea</w:t>
      </w:r>
      <w:proofErr w:type="spellEnd"/>
      <w:r>
        <w:t xml:space="preserve"> (con voz y sin voto por deudas en el momento de la reunión)</w:t>
      </w:r>
    </w:p>
    <w:p w:rsidR="003B5A34" w:rsidRDefault="003B5A34" w:rsidP="003B5A34">
      <w:pPr>
        <w:pStyle w:val="Prrafodelista"/>
        <w:numPr>
          <w:ilvl w:val="0"/>
          <w:numId w:val="18"/>
        </w:numPr>
      </w:pPr>
      <w:proofErr w:type="spellStart"/>
      <w:r>
        <w:t>Atlantic</w:t>
      </w:r>
      <w:proofErr w:type="spellEnd"/>
      <w:r>
        <w:t xml:space="preserve"> Isles</w:t>
      </w:r>
      <w:r>
        <w:tab/>
      </w:r>
      <w:r>
        <w:tab/>
        <w:t>- La Sede</w:t>
      </w:r>
      <w:r>
        <w:tab/>
      </w:r>
      <w:r>
        <w:tab/>
        <w:t>- Zabala</w:t>
      </w:r>
      <w:r>
        <w:tab/>
      </w:r>
      <w:r>
        <w:tab/>
      </w:r>
    </w:p>
    <w:p w:rsidR="003B5A34" w:rsidRDefault="003B5A34" w:rsidP="003B5A34">
      <w:pPr>
        <w:pStyle w:val="Prrafodelista"/>
        <w:numPr>
          <w:ilvl w:val="0"/>
          <w:numId w:val="18"/>
        </w:numPr>
      </w:pPr>
      <w:proofErr w:type="spellStart"/>
      <w:r>
        <w:t>Tartanga</w:t>
      </w:r>
      <w:proofErr w:type="spellEnd"/>
      <w:r>
        <w:tab/>
      </w:r>
      <w:r>
        <w:tab/>
      </w:r>
      <w:r>
        <w:tab/>
        <w:t>- San Agustín</w:t>
      </w:r>
      <w:r>
        <w:tab/>
      </w:r>
      <w:r>
        <w:tab/>
        <w:t>- La Perla del Oeste</w:t>
      </w:r>
    </w:p>
    <w:p w:rsidR="003B5A34" w:rsidRDefault="003B5A34" w:rsidP="003B5A34">
      <w:pPr>
        <w:pStyle w:val="Prrafodelista"/>
        <w:numPr>
          <w:ilvl w:val="0"/>
          <w:numId w:val="18"/>
        </w:numPr>
      </w:pPr>
      <w:proofErr w:type="spellStart"/>
      <w:r>
        <w:t>Koky</w:t>
      </w:r>
      <w:proofErr w:type="spellEnd"/>
      <w:r>
        <w:tab/>
      </w:r>
      <w:r>
        <w:tab/>
      </w:r>
      <w:r>
        <w:tab/>
        <w:t xml:space="preserve">- </w:t>
      </w:r>
      <w:proofErr w:type="spellStart"/>
      <w:r>
        <w:t>Pindepa</w:t>
      </w:r>
      <w:proofErr w:type="spellEnd"/>
      <w:r>
        <w:tab/>
      </w:r>
      <w:r>
        <w:tab/>
        <w:t xml:space="preserve">- </w:t>
      </w:r>
      <w:proofErr w:type="spellStart"/>
      <w:r>
        <w:t>Repres</w:t>
      </w:r>
      <w:proofErr w:type="spellEnd"/>
      <w:r>
        <w:t>. Junta Directiva</w:t>
      </w:r>
    </w:p>
    <w:p w:rsidR="003B5A34" w:rsidRDefault="003B5A34" w:rsidP="003B5A34">
      <w:pPr>
        <w:pStyle w:val="Prrafodelista"/>
        <w:ind w:left="1068"/>
      </w:pPr>
    </w:p>
    <w:p w:rsidR="003B5A34" w:rsidRDefault="003B5A34" w:rsidP="003B5A34">
      <w:r w:rsidRPr="003B5A34">
        <w:rPr>
          <w:b/>
          <w:u w:val="single"/>
        </w:rPr>
        <w:t>Ausentes</w:t>
      </w:r>
      <w:r>
        <w:t>:</w:t>
      </w:r>
    </w:p>
    <w:p w:rsidR="003B5A34" w:rsidRDefault="003B5A34" w:rsidP="003B5A34">
      <w:pPr>
        <w:pStyle w:val="Prrafodelista"/>
        <w:numPr>
          <w:ilvl w:val="0"/>
          <w:numId w:val="18"/>
        </w:numPr>
      </w:pPr>
      <w:proofErr w:type="spellStart"/>
      <w:r>
        <w:t>Etxebarri</w:t>
      </w:r>
      <w:proofErr w:type="spellEnd"/>
      <w:r>
        <w:t xml:space="preserve"> Cafeteros</w:t>
      </w:r>
      <w:r>
        <w:tab/>
        <w:t xml:space="preserve"> </w:t>
      </w:r>
      <w:proofErr w:type="spellStart"/>
      <w:r>
        <w:t>Yepronor</w:t>
      </w:r>
      <w:proofErr w:type="spellEnd"/>
      <w:r>
        <w:t xml:space="preserve"> (con deudas en el momento de la </w:t>
      </w:r>
    </w:p>
    <w:p w:rsidR="003B5A34" w:rsidRDefault="003B5A34" w:rsidP="003B5A34">
      <w:pPr>
        <w:pStyle w:val="Prrafodelista"/>
        <w:ind w:left="1068"/>
      </w:pPr>
      <w:r>
        <w:t xml:space="preserve">                                                            </w:t>
      </w:r>
      <w:proofErr w:type="gramStart"/>
      <w:r>
        <w:t>reunión</w:t>
      </w:r>
      <w:proofErr w:type="gramEnd"/>
      <w:r>
        <w:t>).</w:t>
      </w:r>
    </w:p>
    <w:p w:rsidR="003B5A34" w:rsidRDefault="003B5A34" w:rsidP="003B5A34">
      <w:r>
        <w:t xml:space="preserve">            Ambos tendrán una sanción económica de 12 euros por su ausencia.</w:t>
      </w:r>
    </w:p>
    <w:p w:rsidR="0049361C" w:rsidRDefault="0049361C" w:rsidP="003B5A34"/>
    <w:p w:rsidR="0049361C" w:rsidRDefault="0049361C" w:rsidP="0049361C">
      <w:r>
        <w:t xml:space="preserve">La reunión se celebra tras la petición del Zabala apoyada por </w:t>
      </w:r>
      <w:proofErr w:type="spellStart"/>
      <w:r>
        <w:t>Yepronor</w:t>
      </w:r>
      <w:proofErr w:type="spellEnd"/>
      <w:r>
        <w:t>, La Perla del Oeste y San Agustín.</w:t>
      </w:r>
    </w:p>
    <w:p w:rsidR="003B5A34" w:rsidRDefault="003B5A34" w:rsidP="003B5A34"/>
    <w:p w:rsidR="0049361C" w:rsidRDefault="0049361C" w:rsidP="003B5A34"/>
    <w:p w:rsidR="003B5A34" w:rsidRDefault="003B5A34" w:rsidP="003B5A34">
      <w:r w:rsidRPr="003B5A34">
        <w:rPr>
          <w:b/>
          <w:u w:val="single"/>
        </w:rPr>
        <w:t>Temas tratados</w:t>
      </w:r>
      <w:r>
        <w:t>:</w:t>
      </w:r>
    </w:p>
    <w:p w:rsidR="0049361C" w:rsidRDefault="0049361C" w:rsidP="003B5A34"/>
    <w:p w:rsidR="0049361C" w:rsidRDefault="0049361C" w:rsidP="003B5A34"/>
    <w:p w:rsidR="0049361C" w:rsidRPr="0049361C" w:rsidRDefault="0049361C" w:rsidP="003B5A34">
      <w:pPr>
        <w:rPr>
          <w:b/>
        </w:rPr>
      </w:pPr>
      <w:r w:rsidRPr="0049361C">
        <w:rPr>
          <w:b/>
        </w:rPr>
        <w:t xml:space="preserve">1.- Sanción al jugador </w:t>
      </w:r>
      <w:proofErr w:type="spellStart"/>
      <w:r w:rsidRPr="0049361C">
        <w:rPr>
          <w:b/>
        </w:rPr>
        <w:t>Ioritz</w:t>
      </w:r>
      <w:proofErr w:type="spellEnd"/>
      <w:r w:rsidRPr="0049361C">
        <w:rPr>
          <w:b/>
        </w:rPr>
        <w:t xml:space="preserve"> Jiménez (Zabala) en la jornada del 18-12-2022</w:t>
      </w:r>
    </w:p>
    <w:p w:rsidR="0049361C" w:rsidRDefault="0049361C" w:rsidP="003B5A34"/>
    <w:p w:rsidR="0049361C" w:rsidRDefault="002E297D" w:rsidP="002E297D">
      <w:pPr>
        <w:ind w:left="284" w:hanging="284"/>
      </w:pPr>
      <w:r>
        <w:t xml:space="preserve">     </w:t>
      </w:r>
      <w:r w:rsidR="0049361C">
        <w:t>Tras diferentes intervenciones y opiniones se decide modificar la sanción impuesta dejándola en 16 partidos (todo el resto de la temporada 2022/2023) si el jugador accede a arbitrar cuando sea necesario durante su sanción manteniéndose la multa económica de 48 euros.</w:t>
      </w:r>
    </w:p>
    <w:p w:rsidR="0049361C" w:rsidRDefault="0049361C" w:rsidP="002E297D">
      <w:pPr>
        <w:ind w:left="284" w:hanging="284"/>
      </w:pPr>
    </w:p>
    <w:p w:rsidR="0049361C" w:rsidRDefault="0049361C" w:rsidP="002E297D">
      <w:pPr>
        <w:ind w:left="284"/>
      </w:pPr>
      <w:r>
        <w:t>En el caso de que no acceda, se le mantendrán los 45 partidos (hasta el final de la temporada 2023/2024).</w:t>
      </w:r>
    </w:p>
    <w:p w:rsidR="0049361C" w:rsidRDefault="0049361C" w:rsidP="0049361C"/>
    <w:p w:rsidR="00D238C1" w:rsidRDefault="00D238C1" w:rsidP="004F58A4">
      <w:pPr>
        <w:ind w:left="708"/>
      </w:pPr>
    </w:p>
    <w:p w:rsidR="00D238C1" w:rsidRDefault="00D238C1" w:rsidP="002E297D">
      <w:pPr>
        <w:ind w:left="284" w:hanging="284"/>
        <w:rPr>
          <w:b/>
        </w:rPr>
      </w:pPr>
      <w:r w:rsidRPr="002E297D">
        <w:rPr>
          <w:b/>
        </w:rPr>
        <w:t>2.- Situación de la gestión de árbitros.</w:t>
      </w:r>
    </w:p>
    <w:p w:rsidR="00666F74" w:rsidRDefault="00666F74" w:rsidP="002E297D">
      <w:pPr>
        <w:ind w:left="284" w:hanging="284"/>
        <w:rPr>
          <w:b/>
        </w:rPr>
      </w:pPr>
    </w:p>
    <w:p w:rsidR="00666F74" w:rsidRDefault="00666F74" w:rsidP="002E297D">
      <w:pPr>
        <w:ind w:left="284" w:hanging="284"/>
      </w:pPr>
      <w:r>
        <w:rPr>
          <w:b/>
        </w:rPr>
        <w:t xml:space="preserve">     </w:t>
      </w:r>
      <w:r>
        <w:t xml:space="preserve">Se comenta la actual situación de escasez de árbitros, acentuada por el abandono reciente de varios </w:t>
      </w:r>
      <w:r w:rsidR="00FE615B">
        <w:t>consecuencia de</w:t>
      </w:r>
      <w:r>
        <w:t xml:space="preserve"> comportamientos graves contra ellos.</w:t>
      </w:r>
    </w:p>
    <w:p w:rsidR="00666F74" w:rsidRDefault="00666F74" w:rsidP="002E297D">
      <w:pPr>
        <w:ind w:left="284" w:hanging="284"/>
      </w:pPr>
    </w:p>
    <w:p w:rsidR="00666F74" w:rsidRPr="00666F74" w:rsidRDefault="00666F74" w:rsidP="002E297D">
      <w:pPr>
        <w:ind w:left="284" w:hanging="284"/>
      </w:pPr>
      <w:r>
        <w:t xml:space="preserve">     Asimismo, se solicita de todos los equipos la ayuda para aumentar la disponibilidad de nuevos árbitros.</w:t>
      </w:r>
    </w:p>
    <w:p w:rsidR="00D238C1" w:rsidRDefault="00D238C1" w:rsidP="002E297D">
      <w:pPr>
        <w:ind w:left="284" w:hanging="284"/>
      </w:pPr>
    </w:p>
    <w:p w:rsidR="00FE615B" w:rsidRDefault="00FE615B" w:rsidP="002E297D">
      <w:pPr>
        <w:ind w:left="284" w:hanging="284"/>
      </w:pPr>
    </w:p>
    <w:p w:rsidR="00FE615B" w:rsidRDefault="00FE615B" w:rsidP="002E297D">
      <w:pPr>
        <w:ind w:left="284" w:hanging="284"/>
      </w:pPr>
    </w:p>
    <w:p w:rsidR="00FE615B" w:rsidRDefault="00FE615B" w:rsidP="002E297D">
      <w:pPr>
        <w:ind w:left="284" w:hanging="284"/>
      </w:pPr>
    </w:p>
    <w:p w:rsidR="00666F74" w:rsidRDefault="00D238C1" w:rsidP="00666F74">
      <w:pPr>
        <w:ind w:left="284" w:hanging="284"/>
      </w:pPr>
      <w:r w:rsidRPr="002E297D">
        <w:rPr>
          <w:b/>
        </w:rPr>
        <w:lastRenderedPageBreak/>
        <w:t>3.- Responsabilidad de sanciones y multas</w:t>
      </w:r>
      <w:r w:rsidR="00666F74">
        <w:rPr>
          <w:b/>
        </w:rPr>
        <w:t xml:space="preserve"> (</w:t>
      </w:r>
      <w:r w:rsidR="00666F74" w:rsidRPr="00666F74">
        <w:rPr>
          <w:b/>
        </w:rPr>
        <w:t>Eliminación</w:t>
      </w:r>
      <w:r w:rsidR="00666F74" w:rsidRPr="00A5192C">
        <w:rPr>
          <w:b/>
        </w:rPr>
        <w:t xml:space="preserve"> de la posibilidad de recurrir las sanciones decididas por el Comité de Competición</w:t>
      </w:r>
      <w:r w:rsidR="00666F74">
        <w:rPr>
          <w:b/>
        </w:rPr>
        <w:t>)</w:t>
      </w:r>
      <w:r w:rsidR="00666F74">
        <w:t>.</w:t>
      </w:r>
    </w:p>
    <w:p w:rsidR="00FE615B" w:rsidRDefault="00FE615B" w:rsidP="00666F74">
      <w:pPr>
        <w:ind w:left="284" w:hanging="284"/>
      </w:pPr>
    </w:p>
    <w:p w:rsidR="00666F74" w:rsidRDefault="00666F74" w:rsidP="00666F74">
      <w:pPr>
        <w:ind w:left="284"/>
      </w:pPr>
      <w:r>
        <w:t>Se decide que las sanciones aplicadas por el Comité de Competición no sean recurribles.</w:t>
      </w:r>
    </w:p>
    <w:p w:rsidR="00666F74" w:rsidRDefault="00666F74" w:rsidP="00666F74">
      <w:pPr>
        <w:ind w:left="284"/>
      </w:pPr>
    </w:p>
    <w:p w:rsidR="00666F74" w:rsidRDefault="00666F74" w:rsidP="00666F74">
      <w:pPr>
        <w:ind w:left="284"/>
      </w:pPr>
      <w:r>
        <w:t>En caso de disconformidad o error en una sanción a juicio de un equipo, éste podrá dirigirse únicamente al Presidente de tal Comité –nunca a ninguno de sus otros miembros- para notificárselo si bien la última decisión del Comité no podrá ser recurrida.</w:t>
      </w:r>
    </w:p>
    <w:p w:rsidR="00666F74" w:rsidRDefault="00666F74" w:rsidP="00666F74">
      <w:pPr>
        <w:ind w:left="284"/>
      </w:pPr>
    </w:p>
    <w:p w:rsidR="00666F74" w:rsidRDefault="00666F74" w:rsidP="00666F74">
      <w:pPr>
        <w:ind w:left="284"/>
      </w:pPr>
      <w:r>
        <w:t>Se decide también la imposibilidad de solicitar reunión de la Asamblea General para tratar ningún tipo de sanción.</w:t>
      </w:r>
    </w:p>
    <w:p w:rsidR="00666F74" w:rsidRDefault="00666F74" w:rsidP="00666F74">
      <w:pPr>
        <w:ind w:left="284"/>
      </w:pPr>
    </w:p>
    <w:p w:rsidR="00666F74" w:rsidRDefault="00666F74" w:rsidP="00666F74">
      <w:pPr>
        <w:ind w:left="284"/>
      </w:pPr>
      <w:r>
        <w:t>Como es obvio, se mantiene la posibilidad de esa solicitud, apoyada por otros dos equipos, para poder tratar cualquier otro tema del Torneo.</w:t>
      </w:r>
    </w:p>
    <w:p w:rsidR="00666F74" w:rsidRDefault="00666F74" w:rsidP="002E297D">
      <w:pPr>
        <w:ind w:left="284" w:hanging="284"/>
      </w:pPr>
    </w:p>
    <w:p w:rsidR="002E297D" w:rsidRDefault="002E297D" w:rsidP="002E297D">
      <w:pPr>
        <w:ind w:left="284" w:hanging="284"/>
      </w:pPr>
    </w:p>
    <w:p w:rsidR="002E297D" w:rsidRDefault="002E297D" w:rsidP="002E297D">
      <w:pPr>
        <w:ind w:left="284" w:hanging="284"/>
      </w:pPr>
      <w:r w:rsidRPr="002E297D">
        <w:rPr>
          <w:b/>
        </w:rPr>
        <w:t>4.- Otras decisiones aprobadas</w:t>
      </w:r>
      <w:r>
        <w:rPr>
          <w:b/>
        </w:rPr>
        <w:t>.</w:t>
      </w:r>
    </w:p>
    <w:p w:rsidR="002E297D" w:rsidRDefault="002E297D" w:rsidP="002E297D">
      <w:pPr>
        <w:ind w:left="284" w:hanging="284"/>
      </w:pPr>
    </w:p>
    <w:p w:rsidR="00A5192C" w:rsidRDefault="002E297D" w:rsidP="002E297D">
      <w:pPr>
        <w:rPr>
          <w:b/>
        </w:rPr>
      </w:pPr>
      <w:r w:rsidRPr="00666F74">
        <w:rPr>
          <w:b/>
        </w:rPr>
        <w:t xml:space="preserve">     4.1.- </w:t>
      </w:r>
      <w:r w:rsidR="00A5192C" w:rsidRPr="00666F74">
        <w:rPr>
          <w:b/>
        </w:rPr>
        <w:t>Reducción</w:t>
      </w:r>
      <w:r w:rsidR="00A5192C" w:rsidRPr="00A5192C">
        <w:rPr>
          <w:b/>
        </w:rPr>
        <w:t xml:space="preserve"> de puntos en la clasificación.</w:t>
      </w:r>
    </w:p>
    <w:p w:rsidR="00FE615B" w:rsidRDefault="00FE615B" w:rsidP="002E297D"/>
    <w:p w:rsidR="002E297D" w:rsidRPr="00A5192C" w:rsidRDefault="00A5192C" w:rsidP="002E297D">
      <w:r>
        <w:t xml:space="preserve">             </w:t>
      </w:r>
      <w:r w:rsidR="002E297D">
        <w:t xml:space="preserve">Se decide incorporar </w:t>
      </w:r>
      <w:r w:rsidR="002E297D" w:rsidRPr="00A5192C">
        <w:t xml:space="preserve">la reducción de puntos en la clasificación, además de las </w:t>
      </w:r>
    </w:p>
    <w:p w:rsidR="002E297D" w:rsidRDefault="002E297D" w:rsidP="002E297D">
      <w:pPr>
        <w:ind w:left="708"/>
      </w:pPr>
      <w:proofErr w:type="gramStart"/>
      <w:r w:rsidRPr="00A5192C">
        <w:t>actuales</w:t>
      </w:r>
      <w:proofErr w:type="gramEnd"/>
      <w:r w:rsidRPr="00A5192C">
        <w:t xml:space="preserve"> suspensiones de partidos y multas económicas, en los</w:t>
      </w:r>
      <w:r>
        <w:t xml:space="preserve"> casos de incidencias graves provocados o en que participen un número significativo de jugadores, técnicos o espectadores vinculados a un equipo.</w:t>
      </w:r>
    </w:p>
    <w:p w:rsidR="002E297D" w:rsidRDefault="002E297D" w:rsidP="002E297D"/>
    <w:p w:rsidR="00A5192C" w:rsidRDefault="002E297D" w:rsidP="00666F74">
      <w:pPr>
        <w:ind w:left="709" w:hanging="709"/>
        <w:rPr>
          <w:b/>
        </w:rPr>
      </w:pPr>
      <w:r>
        <w:t xml:space="preserve">     </w:t>
      </w:r>
      <w:r w:rsidRPr="00666F74">
        <w:rPr>
          <w:b/>
        </w:rPr>
        <w:t xml:space="preserve">4.2.- </w:t>
      </w:r>
      <w:r w:rsidR="004F2DAF">
        <w:rPr>
          <w:b/>
        </w:rPr>
        <w:t>Derecho de participación.</w:t>
      </w:r>
    </w:p>
    <w:p w:rsidR="00FE615B" w:rsidRDefault="00FE615B" w:rsidP="00666F74">
      <w:pPr>
        <w:ind w:left="709" w:hanging="709"/>
        <w:rPr>
          <w:b/>
        </w:rPr>
      </w:pPr>
    </w:p>
    <w:p w:rsidR="004F2DAF" w:rsidRDefault="004F2DAF" w:rsidP="00666F74">
      <w:pPr>
        <w:ind w:left="709" w:hanging="709"/>
      </w:pPr>
      <w:r>
        <w:rPr>
          <w:b/>
        </w:rPr>
        <w:t xml:space="preserve">            </w:t>
      </w:r>
      <w:r>
        <w:t>Se recuerda a todos los equipos que está activo el derecho de admisión y por tanto, tanto al principio de temporada como en cualquier momento, podrá expulsarse o no admitirse a un equipo si las actitudes mayoritarias de sus participantes no son las exigibles, a juicio del Comité de Competición, para los objetivos del Torneo.</w:t>
      </w:r>
    </w:p>
    <w:p w:rsidR="00343F37" w:rsidRDefault="00343F37" w:rsidP="00666F74">
      <w:pPr>
        <w:ind w:left="709" w:hanging="709"/>
      </w:pPr>
    </w:p>
    <w:p w:rsidR="00343F37" w:rsidRDefault="00343F37" w:rsidP="00666F74">
      <w:pPr>
        <w:ind w:left="709" w:hanging="709"/>
      </w:pPr>
      <w:r>
        <w:tab/>
        <w:t>En caso de aplicación de lo anterior, no habrá derecho económico alguno ni de ninguna otra índole para los afectados.</w:t>
      </w:r>
    </w:p>
    <w:p w:rsidR="00FE615B" w:rsidRDefault="00FE615B" w:rsidP="00666F74">
      <w:pPr>
        <w:ind w:left="709" w:hanging="709"/>
      </w:pPr>
    </w:p>
    <w:p w:rsidR="004F2DAF" w:rsidRDefault="004F2DAF" w:rsidP="00666F74">
      <w:pPr>
        <w:ind w:left="709" w:hanging="709"/>
      </w:pPr>
      <w:r>
        <w:t xml:space="preserve">            En ese caso, los participantes no incluidos en ese comportamiento indebido, podrán incorporarse a otros equipos o constituir otro equipo que será considerado como nuevo a todos los efectos.</w:t>
      </w:r>
    </w:p>
    <w:p w:rsidR="00FE615B" w:rsidRDefault="00FE615B" w:rsidP="00666F74">
      <w:pPr>
        <w:ind w:left="709" w:hanging="709"/>
      </w:pPr>
    </w:p>
    <w:p w:rsidR="004F2DAF" w:rsidRPr="004F2DAF" w:rsidRDefault="004F2DAF" w:rsidP="00666F74">
      <w:pPr>
        <w:ind w:left="709" w:hanging="709"/>
      </w:pPr>
      <w:r>
        <w:t xml:space="preserve">            En este sentido, se nombra a los equipos Zabala y </w:t>
      </w:r>
      <w:proofErr w:type="spellStart"/>
      <w:r>
        <w:t>Unirea</w:t>
      </w:r>
      <w:proofErr w:type="spellEnd"/>
      <w:r>
        <w:t xml:space="preserve"> como expresamente señalados en este momento y por tanto sujetos a la aplicación de lo expuesto si su </w:t>
      </w:r>
      <w:r w:rsidR="00FE615B">
        <w:t>comportamiento vuelve a presentar incidencias como las habidas en los últimos meses.</w:t>
      </w:r>
    </w:p>
    <w:p w:rsidR="00A5192C" w:rsidRDefault="00A5192C" w:rsidP="00A5192C">
      <w:pPr>
        <w:ind w:left="709" w:hanging="709"/>
      </w:pPr>
      <w:r>
        <w:t xml:space="preserve"> </w:t>
      </w:r>
    </w:p>
    <w:p w:rsidR="004F58A4" w:rsidRDefault="00666F74" w:rsidP="004F58A4">
      <w:r>
        <w:t>A la mayor brevedad posible, se actualizará el Reglamento del Torneo con la incorporación de las decisiones tomadas en los últimos años, muy especialmente las referidas a la tabla de sanciones, para ser publicado y conocido por todos los participantes.</w:t>
      </w:r>
      <w:r w:rsidR="00A5192C">
        <w:t xml:space="preserve"> </w:t>
      </w:r>
    </w:p>
    <w:sectPr w:rsidR="004F58A4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06A" w:rsidRDefault="002E506A">
      <w:r>
        <w:separator/>
      </w:r>
    </w:p>
  </w:endnote>
  <w:endnote w:type="continuationSeparator" w:id="0">
    <w:p w:rsidR="002E506A" w:rsidRDefault="002E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BC" w:rsidRPr="00B62BB2" w:rsidRDefault="00F078BC">
    <w:pPr>
      <w:pStyle w:val="Piedep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06A" w:rsidRDefault="002E506A">
      <w:r>
        <w:separator/>
      </w:r>
    </w:p>
  </w:footnote>
  <w:footnote w:type="continuationSeparator" w:id="0">
    <w:p w:rsidR="002E506A" w:rsidRDefault="002E5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DEC4D60"/>
    <w:multiLevelType w:val="hybridMultilevel"/>
    <w:tmpl w:val="64105978"/>
    <w:lvl w:ilvl="0" w:tplc="2A44D6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7"/>
  </w:num>
  <w:num w:numId="14">
    <w:abstractNumId w:val="15"/>
  </w:num>
  <w:num w:numId="15">
    <w:abstractNumId w:val="5"/>
  </w:num>
  <w:num w:numId="16">
    <w:abstractNumId w:val="0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4E33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55F7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6352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776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887"/>
    <w:rsid w:val="002956ED"/>
    <w:rsid w:val="00295F9F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4B3"/>
    <w:rsid w:val="002B4698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97D"/>
    <w:rsid w:val="002E2B15"/>
    <w:rsid w:val="002E506A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3F37"/>
    <w:rsid w:val="0034554D"/>
    <w:rsid w:val="0034559A"/>
    <w:rsid w:val="00346774"/>
    <w:rsid w:val="00346A49"/>
    <w:rsid w:val="003479D5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3ABA"/>
    <w:rsid w:val="003B4411"/>
    <w:rsid w:val="003B456B"/>
    <w:rsid w:val="003B536C"/>
    <w:rsid w:val="003B5A34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1B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361C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2DAF"/>
    <w:rsid w:val="004F383E"/>
    <w:rsid w:val="004F3B8E"/>
    <w:rsid w:val="004F58A4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6F74"/>
    <w:rsid w:val="00667A61"/>
    <w:rsid w:val="00667E66"/>
    <w:rsid w:val="00670BC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19BC"/>
    <w:rsid w:val="00753127"/>
    <w:rsid w:val="0075345E"/>
    <w:rsid w:val="007565E0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464F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8C8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3C43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538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3B6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92C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17D02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29CB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5E8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38C1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555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36968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15B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EA3F0-45A8-43D9-AF31-9BFB4E85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2022-12-27T18:25:00Z</cp:lastPrinted>
  <dcterms:created xsi:type="dcterms:W3CDTF">2023-01-16T12:35:00Z</dcterms:created>
  <dcterms:modified xsi:type="dcterms:W3CDTF">2023-01-16T13:02:00Z</dcterms:modified>
</cp:coreProperties>
</file>